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5" w:rsidRPr="006A6D35" w:rsidRDefault="006A6D35" w:rsidP="006A6D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noProof/>
          <w:color w:val="4B6709"/>
          <w:sz w:val="20"/>
          <w:szCs w:val="20"/>
          <w:lang w:eastAsia="sk-SK"/>
        </w:rPr>
        <w:drawing>
          <wp:inline distT="0" distB="0" distL="0" distR="0">
            <wp:extent cx="1219200" cy="800100"/>
            <wp:effectExtent l="19050" t="0" r="0" b="0"/>
            <wp:docPr id="1" name="obrázek 1" descr="Národný projekt e-modelu HACCP a metrologického programu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rodný projekt e-modelu HACCP a metrologického programu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35" w:rsidRPr="006A6D35" w:rsidRDefault="006A6D35" w:rsidP="006A6D3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DF4204"/>
          <w:sz w:val="20"/>
          <w:szCs w:val="20"/>
          <w:lang w:eastAsia="sk-SK"/>
        </w:rPr>
      </w:pPr>
      <w:hyperlink r:id="rId6" w:history="1">
        <w:r w:rsidRPr="006A6D35">
          <w:rPr>
            <w:rFonts w:ascii="Tahoma" w:eastAsia="Times New Roman" w:hAnsi="Tahoma" w:cs="Tahoma"/>
            <w:b/>
            <w:bCs/>
            <w:color w:val="4B6709"/>
            <w:sz w:val="21"/>
            <w:u w:val="single"/>
            <w:lang w:eastAsia="sk-SK"/>
          </w:rPr>
          <w:t xml:space="preserve">Národný projekt </w:t>
        </w:r>
        <w:proofErr w:type="spellStart"/>
        <w:r w:rsidRPr="006A6D35">
          <w:rPr>
            <w:rFonts w:ascii="Tahoma" w:eastAsia="Times New Roman" w:hAnsi="Tahoma" w:cs="Tahoma"/>
            <w:b/>
            <w:bCs/>
            <w:color w:val="4B6709"/>
            <w:sz w:val="21"/>
            <w:u w:val="single"/>
            <w:lang w:eastAsia="sk-SK"/>
          </w:rPr>
          <w:t>e-modelu</w:t>
        </w:r>
        <w:proofErr w:type="spellEnd"/>
        <w:r w:rsidRPr="006A6D35">
          <w:rPr>
            <w:rFonts w:ascii="Tahoma" w:eastAsia="Times New Roman" w:hAnsi="Tahoma" w:cs="Tahoma"/>
            <w:b/>
            <w:bCs/>
            <w:color w:val="4B6709"/>
            <w:sz w:val="21"/>
            <w:u w:val="single"/>
            <w:lang w:eastAsia="sk-SK"/>
          </w:rPr>
          <w:t xml:space="preserve"> HACCP a metrologického programu</w:t>
        </w:r>
      </w:hyperlink>
    </w:p>
    <w:p w:rsidR="006A6D35" w:rsidRPr="006A6D35" w:rsidRDefault="006A6D35" w:rsidP="006A6D35">
      <w:pPr>
        <w:spacing w:after="75" w:line="240" w:lineRule="auto"/>
        <w:rPr>
          <w:rFonts w:ascii="Tahoma" w:eastAsia="Times New Roman" w:hAnsi="Tahoma" w:cs="Tahoma"/>
          <w:color w:val="737373"/>
          <w:sz w:val="20"/>
          <w:szCs w:val="20"/>
          <w:lang w:eastAsia="sk-SK"/>
        </w:rPr>
      </w:pPr>
      <w:r w:rsidRPr="006A6D35">
        <w:rPr>
          <w:rFonts w:ascii="Tahoma" w:eastAsia="Times New Roman" w:hAnsi="Tahoma" w:cs="Tahoma"/>
          <w:color w:val="737373"/>
          <w:sz w:val="20"/>
          <w:szCs w:val="20"/>
          <w:lang w:eastAsia="sk-SK"/>
        </w:rPr>
        <w:t>Vložené 10.2.2012 | Autor: Redakcia</w:t>
      </w:r>
    </w:p>
    <w:p w:rsidR="006A6D35" w:rsidRPr="006A6D35" w:rsidRDefault="006A6D35" w:rsidP="006A6D35">
      <w:pPr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6A6D3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Z Ministerstva školstva, mládeže, </w:t>
      </w:r>
      <w:proofErr w:type="spellStart"/>
      <w:r w:rsidRPr="006A6D3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ved</w:t>
      </w:r>
      <w:proofErr w:type="spellEnd"/>
      <w:r w:rsidRPr="006A6D3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výskumu a športu sme dostali oznámenie o realizácii </w:t>
      </w:r>
      <w:proofErr w:type="spellStart"/>
      <w:r w:rsidRPr="006A6D3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e-modelu</w:t>
      </w:r>
      <w:proofErr w:type="spellEnd"/>
      <w:r w:rsidRPr="006A6D3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HACCP a metrologického programu pre zariadenia školského stravovania.</w:t>
      </w:r>
    </w:p>
    <w:p w:rsidR="006A6D35" w:rsidRPr="006A6D35" w:rsidRDefault="006A6D35" w:rsidP="006A6D35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>Z Ministerstva školstva, mládeže, vedy, výskumu a športu sme dostali toto oznámenie:</w:t>
      </w:r>
    </w:p>
    <w:p w:rsidR="006A6D35" w:rsidRPr="006A6D35" w:rsidRDefault="006A6D35" w:rsidP="006A6D35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>MŠVVaŠ</w:t>
      </w:r>
      <w:proofErr w:type="spellEnd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 xml:space="preserve"> SR v súlade s Programovým vyhlásením vlády SR – skvalitniť školské stravovanie odsúhlasilo   – národný projekt </w:t>
      </w:r>
      <w:proofErr w:type="spellStart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>e-modelu</w:t>
      </w:r>
      <w:proofErr w:type="spellEnd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 xml:space="preserve"> HACCP a metrologického programu pre zariadenia školského stravovania s cieľom zjednotiť postupy pri odstraňovaní rizík pri výrobe jedál a nápojov v zariadeniach školského stravovania a zjednodušiť systém administrácie dokumentácie, ktorá s touto agendou súvisí.</w:t>
      </w:r>
    </w:p>
    <w:p w:rsidR="006A6D35" w:rsidRPr="006A6D35" w:rsidRDefault="006A6D35" w:rsidP="006A6D35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 xml:space="preserve">Celý projekt sa bude realizovať v etapách podľa schváleného harmonogramu a jeho súčasťou budú aj vzdelávacie aktivity pre všetky zariadeniach školského stravovania bez rozdielu zriaďovateľa. Poradenstvo a technická podpora bude prebiehať v období od apríla do júna 2012 tak, aby si každá vedúca školskej jedálne prácu so systémom osvojila a dokázala využiť v praxi. V súčasnosti prebieha proces </w:t>
      </w:r>
      <w:proofErr w:type="spellStart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>sumarizácie</w:t>
      </w:r>
      <w:proofErr w:type="spellEnd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 xml:space="preserve"> prístupových hesiel a v mesiaci marec prebehnú vzdelávacie aktivity v pôsobnosti krajských školských úradoch.</w:t>
      </w:r>
    </w:p>
    <w:p w:rsidR="006A6D35" w:rsidRPr="006A6D35" w:rsidRDefault="006A6D35" w:rsidP="006A6D35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 xml:space="preserve">Celý projekt je financovaný z rozpočtu sekcie regionálneho školstva a všetky aktivity ako aj samotný </w:t>
      </w:r>
      <w:proofErr w:type="spellStart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>e-model</w:t>
      </w:r>
      <w:proofErr w:type="spellEnd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 xml:space="preserve"> HACCP a metrologický program vydaný </w:t>
      </w:r>
      <w:proofErr w:type="spellStart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>MŠVVaŠ</w:t>
      </w:r>
      <w:proofErr w:type="spellEnd"/>
      <w:r w:rsidRPr="006A6D35">
        <w:rPr>
          <w:rFonts w:ascii="Calibri" w:eastAsia="Times New Roman" w:hAnsi="Calibri" w:cs="Tahoma"/>
          <w:color w:val="000000"/>
          <w:sz w:val="24"/>
          <w:szCs w:val="24"/>
          <w:lang w:eastAsia="sk-SK"/>
        </w:rPr>
        <w:t xml:space="preserve"> SR budú pre zariadenia školského stravovania poskytnuté zdarma.</w:t>
      </w:r>
    </w:p>
    <w:p w:rsidR="006A6D35" w:rsidRPr="006A6D35" w:rsidRDefault="006A6D35" w:rsidP="006A6D35">
      <w:pPr>
        <w:spacing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386AD8" w:rsidRDefault="00386AD8"/>
    <w:sectPr w:rsidR="00386AD8" w:rsidSect="0038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D35"/>
    <w:rsid w:val="00386AD8"/>
    <w:rsid w:val="006A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D8"/>
  </w:style>
  <w:style w:type="paragraph" w:styleId="Nadpis2">
    <w:name w:val="heading 2"/>
    <w:basedOn w:val="Normln"/>
    <w:link w:val="Nadpis2Char"/>
    <w:uiPriority w:val="9"/>
    <w:qFormat/>
    <w:rsid w:val="006A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D3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6A6D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3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0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A9A9A9"/>
            <w:right w:val="none" w:sz="0" w:space="0" w:color="auto"/>
          </w:divBdr>
          <w:divsChild>
            <w:div w:id="1761101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9082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543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99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dalne.sk/show.aspx?id=39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jedalne.sk/show.aspx?id=39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MSUDK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jurcikova</dc:creator>
  <cp:keywords/>
  <dc:description/>
  <cp:lastModifiedBy>jurcikova</cp:lastModifiedBy>
  <cp:revision>1</cp:revision>
  <dcterms:created xsi:type="dcterms:W3CDTF">2012-03-15T07:37:00Z</dcterms:created>
  <dcterms:modified xsi:type="dcterms:W3CDTF">2012-03-15T07:38:00Z</dcterms:modified>
</cp:coreProperties>
</file>